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1795E" w14:textId="77777777" w:rsidR="00BB573F" w:rsidRPr="003A76BF" w:rsidRDefault="00BB573F" w:rsidP="003A76BF">
      <w:pPr>
        <w:pStyle w:val="NormalWeb"/>
        <w:spacing w:before="0" w:beforeAutospacing="0" w:after="0" w:afterAutospacing="0" w:line="480" w:lineRule="auto"/>
        <w:jc w:val="center"/>
        <w:rPr>
          <w:rStyle w:val="Strong"/>
          <w:color w:val="1C1E29"/>
        </w:rPr>
      </w:pPr>
      <w:r w:rsidRPr="003A76BF">
        <w:rPr>
          <w:rStyle w:val="Strong"/>
          <w:color w:val="1C1E29"/>
        </w:rPr>
        <w:t>Introduction</w:t>
      </w:r>
    </w:p>
    <w:p w14:paraId="5439CAB0" w14:textId="77777777" w:rsidR="00BB573F" w:rsidRPr="003A76BF" w:rsidRDefault="00BB573F" w:rsidP="003A76BF">
      <w:pPr>
        <w:pStyle w:val="NormalWeb"/>
        <w:spacing w:before="0" w:beforeAutospacing="0" w:after="0" w:afterAutospacing="0" w:line="480" w:lineRule="auto"/>
        <w:jc w:val="both"/>
      </w:pPr>
    </w:p>
    <w:p w14:paraId="48219CFA" w14:textId="74D9680A" w:rsidR="00BB573F" w:rsidRPr="003A76BF" w:rsidRDefault="00BB573F" w:rsidP="003A76BF">
      <w:pPr>
        <w:pStyle w:val="NormalWeb"/>
        <w:spacing w:before="0" w:beforeAutospacing="0" w:after="0" w:afterAutospacing="0" w:line="480" w:lineRule="auto"/>
        <w:ind w:firstLine="720"/>
        <w:jc w:val="both"/>
      </w:pPr>
      <w:r w:rsidRPr="003A76BF">
        <w:t>Most people believe that academics is the primary factor that can determine college students’ success in their careers and college. In fact, success includes all the sacrifices one makes, hard work, and determination in doing a specific task. Thus, there exist many elements that can lead to a student to be successful in college and life. Furthermore, most college students study hard to get A; however, they do not know that there are other elements that they need to learn, which leads them into problems after their college education if they do not learn these elements. Elements that college students</w:t>
      </w:r>
      <w:r w:rsidRPr="003A76BF">
        <w:rPr>
          <w:b/>
        </w:rPr>
        <w:t xml:space="preserve"> </w:t>
      </w:r>
      <w:r w:rsidRPr="003A76BF">
        <w:t>learn in order to succeed are belonging, non-academic skills, such as grit, and social skills. By belonging, college students can remain in a group no matter how difficult it is, which makes them more competitive. (Chambliss &amp; Tak</w:t>
      </w:r>
      <w:r w:rsidR="00FA1C58">
        <w:t>acs</w:t>
      </w:r>
      <w:r w:rsidRPr="003A76BF">
        <w:t>, 2019). By having non-academic skills, college students become very capable of solving real-life challenges (</w:t>
      </w:r>
      <w:r w:rsidR="00FA1C58">
        <w:t>Trunk</w:t>
      </w:r>
      <w:r w:rsidRPr="003A76BF">
        <w:t xml:space="preserve">, 2009). </w:t>
      </w:r>
    </w:p>
    <w:p w14:paraId="4C8FF0E5" w14:textId="77777777" w:rsidR="00BB573F" w:rsidRPr="003A76BF" w:rsidRDefault="00BB573F" w:rsidP="003A76BF">
      <w:pPr>
        <w:pStyle w:val="NormalWeb"/>
        <w:spacing w:before="0" w:beforeAutospacing="0" w:after="0" w:afterAutospacing="0" w:line="480" w:lineRule="auto"/>
        <w:jc w:val="both"/>
      </w:pPr>
    </w:p>
    <w:p w14:paraId="4919655F" w14:textId="0BAF9BE8" w:rsidR="00BB573F" w:rsidRPr="003A76BF" w:rsidRDefault="00BB573F" w:rsidP="003A76BF">
      <w:pPr>
        <w:pStyle w:val="NormalWeb"/>
        <w:spacing w:before="0" w:beforeAutospacing="0" w:after="0" w:afterAutospacing="0" w:line="480" w:lineRule="auto"/>
        <w:ind w:firstLine="720"/>
        <w:jc w:val="both"/>
      </w:pPr>
      <w:r w:rsidRPr="003A76BF">
        <w:t xml:space="preserve">Everyone has a different perspective on how their college life is going to be, including making new friends, changing their </w:t>
      </w:r>
      <w:proofErr w:type="spellStart"/>
      <w:r w:rsidR="00EE5E67" w:rsidRPr="003A76BF">
        <w:t>behavio</w:t>
      </w:r>
      <w:r w:rsidR="00EE5E67">
        <w:t>ur</w:t>
      </w:r>
      <w:proofErr w:type="spellEnd"/>
      <w:r w:rsidRPr="003A76BF">
        <w:t>, and gaining positive values (</w:t>
      </w:r>
      <w:r w:rsidR="00FA1C58">
        <w:t>Bergmann</w:t>
      </w:r>
      <w:r w:rsidRPr="003A76BF">
        <w:t>, 2018). Many people have a lot of expectations before joining campus, with most of them being eager to transform their lives (</w:t>
      </w:r>
      <w:r w:rsidR="00FA1C58">
        <w:t>Bergmann,</w:t>
      </w:r>
      <w:r w:rsidR="00FA1C58" w:rsidRPr="003A76BF">
        <w:t xml:space="preserve"> </w:t>
      </w:r>
      <w:r w:rsidRPr="003A76BF">
        <w:t>2018). When students come together, they feel to have a sense of belonging because they can reason together and do things together</w:t>
      </w:r>
      <w:r w:rsidR="00FA1C58">
        <w:t xml:space="preserve"> (Chambliss &amp; Takacs, 2019)</w:t>
      </w:r>
      <w:r w:rsidRPr="003A76BF">
        <w:t>. A sense of belonging is more created when the student takes the same course because they take group discussions together, thus helping each other, (</w:t>
      </w:r>
      <w:r w:rsidR="00EE5E67">
        <w:t>Supiano</w:t>
      </w:r>
      <w:r w:rsidRPr="003A76BF">
        <w:t xml:space="preserve">, 2018). Moreover, the students are subjected to new courses, new novels, new friends that help them to change their </w:t>
      </w:r>
      <w:proofErr w:type="spellStart"/>
      <w:r w:rsidR="00EE5E67" w:rsidRPr="003A76BF">
        <w:t>behavio</w:t>
      </w:r>
      <w:r w:rsidR="00EE5E67">
        <w:t>ur</w:t>
      </w:r>
      <w:proofErr w:type="spellEnd"/>
      <w:r w:rsidRPr="003A76BF">
        <w:t xml:space="preserve"> thus creating the sense of belonging which helps the students to succeed. </w:t>
      </w:r>
    </w:p>
    <w:p w14:paraId="6E52C1BB" w14:textId="77777777" w:rsidR="00BB573F" w:rsidRPr="003A76BF" w:rsidRDefault="00BB573F" w:rsidP="003A76BF">
      <w:pPr>
        <w:pStyle w:val="NormalWeb"/>
        <w:spacing w:before="0" w:beforeAutospacing="0" w:after="0" w:afterAutospacing="0" w:line="480" w:lineRule="auto"/>
        <w:jc w:val="both"/>
      </w:pPr>
    </w:p>
    <w:p w14:paraId="77DF0310" w14:textId="6AFCB91E" w:rsidR="00BB573F" w:rsidRDefault="00BB573F" w:rsidP="003A76BF">
      <w:pPr>
        <w:pStyle w:val="NormalWeb"/>
        <w:spacing w:before="0" w:beforeAutospacing="0" w:after="0" w:afterAutospacing="0" w:line="480" w:lineRule="auto"/>
        <w:ind w:firstLine="720"/>
        <w:jc w:val="both"/>
      </w:pPr>
      <w:r w:rsidRPr="003A76BF">
        <w:lastRenderedPageBreak/>
        <w:t>According to Bergmann, (2018), College climate contains both positive and negative changes, and students embrace loneliness when making decisions. The college student who is considering to fit and feel at home on campus must, first of all, analyze the campus climate, (</w:t>
      </w:r>
      <w:r w:rsidR="006974F3">
        <w:t>Supiano</w:t>
      </w:r>
      <w:r w:rsidRPr="003A76BF">
        <w:t xml:space="preserve">, 2018). This fact enables a student to come up with solutions that may be long-lasting for their campus stay and learning. The changes that every student </w:t>
      </w:r>
      <w:r w:rsidR="003A76BF" w:rsidRPr="003A76BF">
        <w:t>make</w:t>
      </w:r>
      <w:r w:rsidRPr="003A76BF">
        <w:t xml:space="preserve"> is very vital in determining the success of the students on campus</w:t>
      </w:r>
      <w:r w:rsidR="006974F3">
        <w:t>, (Navlakha, 2018)</w:t>
      </w:r>
      <w:r w:rsidRPr="003A76BF">
        <w:t xml:space="preserve">. Students also strive to accept the reality that high school friends are also necessary </w:t>
      </w:r>
      <w:r w:rsidR="003A76BF">
        <w:t>for</w:t>
      </w:r>
      <w:r w:rsidRPr="003A76BF">
        <w:t xml:space="preserve"> their lives (Emery, 2018). Moreover, joining college is an immense change every that is inevitable by all students. On-campus, the role of social media to the college student’s life can’t be taken for granted. In social media, the students are able to share their personal feelings as well as helping each other to curb different challenges, (Emery, 2018). A problem shared is half solved; the learners always embrace the art of sharing their problem and shun the act of suffering in silence. Many cases in which students commit suicide while on campus. However, there are some bad </w:t>
      </w:r>
      <w:proofErr w:type="spellStart"/>
      <w:r w:rsidR="00FA1C58" w:rsidRPr="003A76BF">
        <w:t>behavio</w:t>
      </w:r>
      <w:r w:rsidR="00EE5E67">
        <w:t>u</w:t>
      </w:r>
      <w:r w:rsidR="00FA1C58">
        <w:t>r</w:t>
      </w:r>
      <w:r w:rsidR="00FA1C58" w:rsidRPr="003A76BF">
        <w:t>s</w:t>
      </w:r>
      <w:proofErr w:type="spellEnd"/>
      <w:r w:rsidRPr="003A76BF">
        <w:t xml:space="preserve"> that one might learn from their friends; thus, there is a need to embrace uniqueness while making decisions in campus life. </w:t>
      </w:r>
    </w:p>
    <w:p w14:paraId="25AE0566" w14:textId="743CE9C0" w:rsidR="006974F3" w:rsidRDefault="006974F3" w:rsidP="003A76BF">
      <w:pPr>
        <w:pStyle w:val="NormalWeb"/>
        <w:spacing w:before="0" w:beforeAutospacing="0" w:after="0" w:afterAutospacing="0" w:line="480" w:lineRule="auto"/>
        <w:ind w:firstLine="720"/>
        <w:jc w:val="both"/>
      </w:pPr>
      <w:r>
        <w:t xml:space="preserve">According to </w:t>
      </w:r>
      <w:r w:rsidR="00C50E50">
        <w:t>Chambliss and Takacs, (2019), it’s important to put in</w:t>
      </w:r>
      <w:r w:rsidR="00EE5E67">
        <w:t>to</w:t>
      </w:r>
      <w:r w:rsidR="00C50E50">
        <w:t xml:space="preserve"> consideration the factors that help the student in shaping their college</w:t>
      </w:r>
      <w:r w:rsidR="00EE5E67">
        <w:t>-</w:t>
      </w:r>
      <w:r w:rsidR="00C50E50">
        <w:t xml:space="preserve">level experience during their entire time in college. According to them, a </w:t>
      </w:r>
      <w:r w:rsidR="00EE5E67">
        <w:t>student</w:t>
      </w:r>
      <w:r w:rsidR="00C50E50">
        <w:t xml:space="preserve"> who experiences problem while developing friendship in college ends up being unable to draw the social network, thus experiencing difficulties in succeeding in their academics. The success and satisfaction in college </w:t>
      </w:r>
      <w:r w:rsidR="00F06A1B">
        <w:t xml:space="preserve">depend on the personal relationship of the students, because these relationships </w:t>
      </w:r>
      <w:r w:rsidR="00EE5E67">
        <w:t>help</w:t>
      </w:r>
      <w:r w:rsidR="00F06A1B">
        <w:t xml:space="preserve"> them to build the social networks supports and motivation, (</w:t>
      </w:r>
      <w:r w:rsidR="00EE5E67">
        <w:t>Chambliss</w:t>
      </w:r>
      <w:r w:rsidR="00F06A1B">
        <w:t xml:space="preserve"> &amp; Takacs, 2019). Supiano, (2018), says that relationships bring up the sense of belonging which helps the students to succeed in their academic. Supiano</w:t>
      </w:r>
      <w:r w:rsidR="005D72F2">
        <w:t xml:space="preserve">, </w:t>
      </w:r>
      <w:r w:rsidR="005D72F2">
        <w:lastRenderedPageBreak/>
        <w:t xml:space="preserve">(2019) </w:t>
      </w:r>
      <w:r w:rsidR="00F06A1B">
        <w:t xml:space="preserve">also </w:t>
      </w:r>
      <w:r w:rsidR="005D72F2">
        <w:t xml:space="preserve">says that satisfaction and sense of belonging </w:t>
      </w:r>
      <w:r w:rsidR="00EE5E67">
        <w:t>are</w:t>
      </w:r>
      <w:r w:rsidR="005D72F2">
        <w:t xml:space="preserve"> buil</w:t>
      </w:r>
      <w:r w:rsidR="00EE5E67">
        <w:t>t</w:t>
      </w:r>
      <w:r w:rsidR="005D72F2">
        <w:t xml:space="preserve"> from the relationships that are buil</w:t>
      </w:r>
      <w:r w:rsidR="00EE5E67">
        <w:t>t</w:t>
      </w:r>
      <w:r w:rsidR="005D72F2">
        <w:t xml:space="preserve"> from diverse peers. </w:t>
      </w:r>
      <w:r w:rsidR="00F06A1B">
        <w:t xml:space="preserve"> </w:t>
      </w:r>
    </w:p>
    <w:p w14:paraId="7E87FE04" w14:textId="0C9174AC" w:rsidR="00E426EC" w:rsidRDefault="00B80719" w:rsidP="003A76BF">
      <w:pPr>
        <w:pStyle w:val="NormalWeb"/>
        <w:spacing w:before="0" w:beforeAutospacing="0" w:after="0" w:afterAutospacing="0" w:line="480" w:lineRule="auto"/>
        <w:ind w:firstLine="720"/>
        <w:jc w:val="both"/>
      </w:pPr>
      <w:r>
        <w:t xml:space="preserve">According to </w:t>
      </w:r>
      <w:r w:rsidR="00282AE0">
        <w:t>Supiano</w:t>
      </w:r>
      <w:r>
        <w:t xml:space="preserve">, (2018), many students feel unwelcome on campus. Most of </w:t>
      </w:r>
      <w:r w:rsidR="00EE5E67">
        <w:t>these</w:t>
      </w:r>
      <w:r>
        <w:t xml:space="preserve"> students come from groups such as </w:t>
      </w:r>
      <w:r w:rsidR="00EE5E67">
        <w:t>transgender, black</w:t>
      </w:r>
      <w:r w:rsidR="00282AE0">
        <w:t xml:space="preserve"> and women when sexual harassment is taken in</w:t>
      </w:r>
      <w:r w:rsidR="00EE5E67">
        <w:t>to</w:t>
      </w:r>
      <w:r w:rsidR="00282AE0">
        <w:t xml:space="preserve"> consideration. When the students are d</w:t>
      </w:r>
      <w:r w:rsidR="006A7ACB">
        <w:t>i</w:t>
      </w:r>
      <w:r w:rsidR="00282AE0">
        <w:t>scrim</w:t>
      </w:r>
      <w:r w:rsidR="006A7ACB">
        <w:t>ina</w:t>
      </w:r>
      <w:r w:rsidR="00282AE0">
        <w:t xml:space="preserve">ted, their sense of belonging goes low and these make them feel demeaned, thus failing in their academic life. According to Supiano, (2018) colleges should come up with a way of analyzing the campus climate to ensure that each student </w:t>
      </w:r>
      <w:r w:rsidR="00EE5E67">
        <w:t>is</w:t>
      </w:r>
      <w:r w:rsidR="00282AE0">
        <w:t xml:space="preserve"> treated equally.</w:t>
      </w:r>
      <w:r w:rsidR="008653B2">
        <w:t xml:space="preserve"> The analyzation of the campus should also include looking at the student’s perceptions and coming up with the solutions. Even the small changes </w:t>
      </w:r>
      <w:r w:rsidR="00EE5E67">
        <w:t>mean</w:t>
      </w:r>
      <w:r w:rsidR="008653B2">
        <w:t xml:space="preserve"> a lot to the students because they send positive message to the discriminated students. It helps them to feel at home.</w:t>
      </w:r>
      <w:r w:rsidR="006A7ACB">
        <w:t xml:space="preserve"> Navlakha, (2018) says that most of them had a lot of expectation after joining the campus, they need to re-invent themselves and these pose a lot of problems especially when the </w:t>
      </w:r>
      <w:r w:rsidR="00E426EC">
        <w:t xml:space="preserve">steps taken are unnatural. According to him, most of these drastic changes are brought about by the peer pressure in process of building </w:t>
      </w:r>
      <w:r w:rsidR="00EE5E67">
        <w:t>a</w:t>
      </w:r>
      <w:r w:rsidR="00E426EC">
        <w:t xml:space="preserve"> sense of belonging. Having these in mind, students should also be careful whenever they are making changes in their lives. </w:t>
      </w:r>
    </w:p>
    <w:p w14:paraId="2790AED8" w14:textId="3934FB5D" w:rsidR="00FA1C58" w:rsidRPr="003A76BF" w:rsidRDefault="00E426EC" w:rsidP="003A76BF">
      <w:pPr>
        <w:pStyle w:val="NormalWeb"/>
        <w:spacing w:before="0" w:beforeAutospacing="0" w:after="0" w:afterAutospacing="0" w:line="480" w:lineRule="auto"/>
        <w:ind w:firstLine="720"/>
        <w:jc w:val="both"/>
      </w:pPr>
      <w:r>
        <w:t>According to Bergmann,</w:t>
      </w:r>
      <w:r w:rsidR="00192760">
        <w:t xml:space="preserve"> (2018)</w:t>
      </w:r>
      <w:r w:rsidR="00EE5E67">
        <w:t>,</w:t>
      </w:r>
      <w:r>
        <w:t xml:space="preserve"> most of the lonely students experience a lot of problems while trying to cope </w:t>
      </w:r>
      <w:r w:rsidR="00EE5E67">
        <w:t>with college</w:t>
      </w:r>
      <w:r w:rsidR="00192760">
        <w:t xml:space="preserve"> life. Bergmann, (2018), gives </w:t>
      </w:r>
      <w:r w:rsidR="002C5431">
        <w:t>her</w:t>
      </w:r>
      <w:r w:rsidR="00192760">
        <w:t xml:space="preserve"> life experiences on how he was </w:t>
      </w:r>
      <w:r w:rsidR="002C5431">
        <w:t>s</w:t>
      </w:r>
      <w:r w:rsidR="00192760">
        <w:t xml:space="preserve">he survived as a lonely student. </w:t>
      </w:r>
      <w:r w:rsidR="002C5431">
        <w:t>Sh</w:t>
      </w:r>
      <w:r w:rsidR="00192760">
        <w:t xml:space="preserve">e says that he </w:t>
      </w:r>
      <w:r w:rsidR="00EE5E67">
        <w:t>spends</w:t>
      </w:r>
      <w:r w:rsidR="00192760">
        <w:t xml:space="preserve"> most of his time checking on </w:t>
      </w:r>
      <w:r w:rsidR="002C5431">
        <w:t>her</w:t>
      </w:r>
      <w:r w:rsidR="00192760">
        <w:t xml:space="preserve"> high school friends and trying to see how they get along with each other at their colleges. </w:t>
      </w:r>
      <w:r w:rsidR="002C5431">
        <w:t>Sh</w:t>
      </w:r>
      <w:r w:rsidR="00192760">
        <w:t xml:space="preserve">e says that </w:t>
      </w:r>
      <w:r w:rsidR="002C5431">
        <w:t>s</w:t>
      </w:r>
      <w:r w:rsidR="00192760">
        <w:t>he come</w:t>
      </w:r>
      <w:r w:rsidR="00EE5E67">
        <w:t>s</w:t>
      </w:r>
      <w:r w:rsidR="00192760">
        <w:t xml:space="preserve"> to find out that they were more posting in social media and texting him less. Bergmann believes that few real relationships are more important than a lot of fake one</w:t>
      </w:r>
      <w:r w:rsidR="00EE5E67">
        <w:t>s</w:t>
      </w:r>
      <w:r w:rsidR="00192760">
        <w:t xml:space="preserve">. </w:t>
      </w:r>
      <w:r w:rsidR="002C5431">
        <w:t>sh</w:t>
      </w:r>
      <w:r w:rsidR="00192760">
        <w:t xml:space="preserve">e wanted the relationships that </w:t>
      </w:r>
      <w:r w:rsidR="002C5431">
        <w:t>s</w:t>
      </w:r>
      <w:r w:rsidR="00192760">
        <w:t xml:space="preserve">he could treasure and feel proud of. In this, fake relationships </w:t>
      </w:r>
      <w:r w:rsidR="00EE5E67">
        <w:t>give</w:t>
      </w:r>
      <w:r w:rsidR="00192760">
        <w:t xml:space="preserve"> one false sense of belonging. </w:t>
      </w:r>
      <w:r w:rsidR="002C5431">
        <w:t>Bergmann</w:t>
      </w:r>
      <w:r w:rsidR="00EE5E67">
        <w:t>, (2018)</w:t>
      </w:r>
      <w:r w:rsidR="002C5431">
        <w:t xml:space="preserve"> </w:t>
      </w:r>
      <w:r w:rsidR="00EE5E67">
        <w:t>went</w:t>
      </w:r>
      <w:r w:rsidR="002C5431">
        <w:t xml:space="preserve"> ahead to show how she shared her version of story</w:t>
      </w:r>
      <w:r w:rsidR="00CF2950">
        <w:t xml:space="preserve"> of </w:t>
      </w:r>
      <w:r w:rsidR="00CF2950">
        <w:lastRenderedPageBreak/>
        <w:t>loneliness</w:t>
      </w:r>
      <w:r w:rsidR="002C5431">
        <w:t xml:space="preserve"> online by creating a clip and posting it on </w:t>
      </w:r>
      <w:r w:rsidR="00EE5E67">
        <w:t>YouTube</w:t>
      </w:r>
      <w:r w:rsidR="002C5431">
        <w:t xml:space="preserve">. </w:t>
      </w:r>
      <w:r w:rsidR="00CF2950">
        <w:t xml:space="preserve">The video trended by attracting more than 250,000 views and hundred comments of the other students who realized that they were not alone. Through expressing yourself, one is able to get </w:t>
      </w:r>
      <w:r w:rsidR="00EE5E67">
        <w:t>a</w:t>
      </w:r>
      <w:r w:rsidR="00CF2950">
        <w:t xml:space="preserve"> sense of belonging, as well as helping others to stop feeling lonely, (Bergmann, 2018).</w:t>
      </w:r>
    </w:p>
    <w:p w14:paraId="41857ED0" w14:textId="77777777" w:rsidR="00BB573F" w:rsidRPr="003A76BF" w:rsidRDefault="00BB573F" w:rsidP="003A76BF">
      <w:pPr>
        <w:pStyle w:val="NormalWeb"/>
        <w:spacing w:before="0" w:beforeAutospacing="0" w:after="0" w:afterAutospacing="0" w:line="480" w:lineRule="auto"/>
        <w:jc w:val="both"/>
      </w:pPr>
    </w:p>
    <w:p w14:paraId="4025D992" w14:textId="7EBE7792" w:rsidR="000C476A" w:rsidRPr="003A76BF" w:rsidRDefault="000C476A" w:rsidP="003A76BF">
      <w:pPr>
        <w:spacing w:line="480" w:lineRule="auto"/>
        <w:jc w:val="both"/>
        <w:rPr>
          <w:rFonts w:ascii="Times New Roman" w:hAnsi="Times New Roman" w:cs="Times New Roman"/>
          <w:sz w:val="24"/>
          <w:szCs w:val="24"/>
        </w:rPr>
      </w:pPr>
      <w:r w:rsidRPr="003A76BF">
        <w:rPr>
          <w:rFonts w:ascii="Times New Roman" w:hAnsi="Times New Roman" w:cs="Times New Roman"/>
          <w:sz w:val="24"/>
          <w:szCs w:val="24"/>
        </w:rPr>
        <w:t>Response</w:t>
      </w:r>
    </w:p>
    <w:p w14:paraId="75097948" w14:textId="409BDF39" w:rsidR="009B0065" w:rsidRDefault="008227F1" w:rsidP="009B0065">
      <w:pPr>
        <w:tabs>
          <w:tab w:val="left" w:pos="2595"/>
        </w:tabs>
        <w:spacing w:line="480" w:lineRule="auto"/>
        <w:ind w:firstLine="990"/>
        <w:jc w:val="both"/>
        <w:rPr>
          <w:rFonts w:ascii="Times New Roman" w:hAnsi="Times New Roman" w:cs="Times New Roman"/>
          <w:sz w:val="24"/>
          <w:szCs w:val="24"/>
        </w:rPr>
      </w:pPr>
      <w:r w:rsidRPr="003A76BF">
        <w:rPr>
          <w:rFonts w:ascii="Times New Roman" w:hAnsi="Times New Roman" w:cs="Times New Roman"/>
          <w:sz w:val="24"/>
          <w:szCs w:val="24"/>
        </w:rPr>
        <w:t xml:space="preserve">Students should not always be focused on getting straight A because there are other </w:t>
      </w:r>
      <w:r w:rsidR="003A76BF" w:rsidRPr="003A76BF">
        <w:rPr>
          <w:rFonts w:ascii="Times New Roman" w:hAnsi="Times New Roman" w:cs="Times New Roman"/>
          <w:sz w:val="24"/>
          <w:szCs w:val="24"/>
        </w:rPr>
        <w:t>nonacademic</w:t>
      </w:r>
      <w:r w:rsidRPr="003A76BF">
        <w:rPr>
          <w:rFonts w:ascii="Times New Roman" w:hAnsi="Times New Roman" w:cs="Times New Roman"/>
          <w:sz w:val="24"/>
          <w:szCs w:val="24"/>
        </w:rPr>
        <w:t xml:space="preserve"> qualities that are much important than just succeeding in academic life. The most important non- academic skill is the character. As far as I’m concerned, the character of the students means a lot in determining their personality. Having self-control helps the students to make the right decisions in their lives. Since good getting straight A`s does not directly prove intelligence, students should mainly focus on outside campus life as making it in class does not mean making it in life. As far as character is concerned, the success of a student is entirely based on the conduct. Lastly, the types of friends that one makes are much </w:t>
      </w:r>
      <w:r w:rsidR="003A76BF" w:rsidRPr="003A76BF">
        <w:rPr>
          <w:rFonts w:ascii="Times New Roman" w:hAnsi="Times New Roman" w:cs="Times New Roman"/>
          <w:sz w:val="24"/>
          <w:szCs w:val="24"/>
        </w:rPr>
        <w:t xml:space="preserve">significant in shaping the student to become </w:t>
      </w:r>
      <w:r w:rsidR="003A76BF">
        <w:rPr>
          <w:rFonts w:ascii="Times New Roman" w:hAnsi="Times New Roman" w:cs="Times New Roman"/>
          <w:sz w:val="24"/>
          <w:szCs w:val="24"/>
        </w:rPr>
        <w:t xml:space="preserve">a </w:t>
      </w:r>
      <w:r w:rsidR="003A76BF" w:rsidRPr="003A76BF">
        <w:rPr>
          <w:rFonts w:ascii="Times New Roman" w:hAnsi="Times New Roman" w:cs="Times New Roman"/>
          <w:sz w:val="24"/>
          <w:szCs w:val="24"/>
        </w:rPr>
        <w:t xml:space="preserve">reliable and dependable person. Making </w:t>
      </w:r>
      <w:r w:rsidR="00EE5E67">
        <w:rPr>
          <w:rFonts w:ascii="Times New Roman" w:hAnsi="Times New Roman" w:cs="Times New Roman"/>
          <w:sz w:val="24"/>
          <w:szCs w:val="24"/>
        </w:rPr>
        <w:t xml:space="preserve">the </w:t>
      </w:r>
      <w:r w:rsidR="003A76BF" w:rsidRPr="003A76BF">
        <w:rPr>
          <w:rFonts w:ascii="Times New Roman" w:hAnsi="Times New Roman" w:cs="Times New Roman"/>
          <w:sz w:val="24"/>
          <w:szCs w:val="24"/>
        </w:rPr>
        <w:t xml:space="preserve">right friends are much able to succeed in their lives. </w:t>
      </w:r>
      <w:r w:rsidR="009B0065">
        <w:rPr>
          <w:rFonts w:ascii="Times New Roman" w:hAnsi="Times New Roman" w:cs="Times New Roman"/>
          <w:sz w:val="24"/>
          <w:szCs w:val="24"/>
        </w:rPr>
        <w:t xml:space="preserve">Thus, getting straight A is not the ultimate goal. Getting A is good, but college students have to develop Non-academic skills and belonging which makes them better people in our lives. </w:t>
      </w:r>
    </w:p>
    <w:p w14:paraId="758C4A33" w14:textId="3DB5773C" w:rsidR="003A76BF" w:rsidRPr="003A76BF" w:rsidRDefault="009B0065" w:rsidP="00F71234">
      <w:pPr>
        <w:tabs>
          <w:tab w:val="left" w:pos="2595"/>
        </w:tabs>
        <w:spacing w:line="480" w:lineRule="auto"/>
        <w:ind w:firstLine="990"/>
        <w:jc w:val="both"/>
        <w:rPr>
          <w:rFonts w:ascii="Times New Roman" w:hAnsi="Times New Roman" w:cs="Times New Roman"/>
          <w:sz w:val="24"/>
          <w:szCs w:val="24"/>
        </w:rPr>
      </w:pPr>
      <w:r>
        <w:rPr>
          <w:rFonts w:ascii="Times New Roman" w:hAnsi="Times New Roman" w:cs="Times New Roman"/>
          <w:sz w:val="24"/>
          <w:szCs w:val="24"/>
        </w:rPr>
        <w:t xml:space="preserve">The most outstanding </w:t>
      </w:r>
      <w:r w:rsidR="00F71234">
        <w:rPr>
          <w:rFonts w:ascii="Times New Roman" w:hAnsi="Times New Roman" w:cs="Times New Roman"/>
          <w:sz w:val="24"/>
          <w:szCs w:val="24"/>
        </w:rPr>
        <w:t xml:space="preserve">non-academic skill is </w:t>
      </w:r>
      <w:r w:rsidR="00EE5E67">
        <w:rPr>
          <w:rFonts w:ascii="Times New Roman" w:hAnsi="Times New Roman" w:cs="Times New Roman"/>
          <w:sz w:val="24"/>
          <w:szCs w:val="24"/>
        </w:rPr>
        <w:t xml:space="preserve">a </w:t>
      </w:r>
      <w:r w:rsidR="00F71234">
        <w:rPr>
          <w:rFonts w:ascii="Times New Roman" w:hAnsi="Times New Roman" w:cs="Times New Roman"/>
          <w:sz w:val="24"/>
          <w:szCs w:val="24"/>
        </w:rPr>
        <w:t xml:space="preserve">character. Having positive character is very </w:t>
      </w:r>
      <w:r w:rsidR="00EE5E67">
        <w:rPr>
          <w:rFonts w:ascii="Times New Roman" w:hAnsi="Times New Roman" w:cs="Times New Roman"/>
          <w:sz w:val="24"/>
          <w:szCs w:val="24"/>
        </w:rPr>
        <w:t>helpful because</w:t>
      </w:r>
      <w:r w:rsidR="00F71234">
        <w:rPr>
          <w:rFonts w:ascii="Times New Roman" w:hAnsi="Times New Roman" w:cs="Times New Roman"/>
          <w:sz w:val="24"/>
          <w:szCs w:val="24"/>
        </w:rPr>
        <w:t xml:space="preserve"> </w:t>
      </w:r>
      <w:r w:rsidR="00A53B34">
        <w:rPr>
          <w:rFonts w:ascii="Times New Roman" w:hAnsi="Times New Roman" w:cs="Times New Roman"/>
          <w:sz w:val="24"/>
          <w:szCs w:val="24"/>
        </w:rPr>
        <w:t xml:space="preserve">it helps one got acquire all the positive values and qualities. I remember when I joined campus, I was very eager to make new friends from different parts of the world. However, finding real friends wasn’t an easy thing for me. I found out that some of my friends had very weird characters such as smoking, drinking and use of </w:t>
      </w:r>
      <w:bookmarkStart w:id="0" w:name="_GoBack"/>
      <w:bookmarkEnd w:id="0"/>
      <w:r w:rsidR="00A53B34">
        <w:rPr>
          <w:rFonts w:ascii="Times New Roman" w:hAnsi="Times New Roman" w:cs="Times New Roman"/>
          <w:sz w:val="24"/>
          <w:szCs w:val="24"/>
        </w:rPr>
        <w:t>abus</w:t>
      </w:r>
      <w:r w:rsidR="00EE5E67">
        <w:rPr>
          <w:rFonts w:ascii="Times New Roman" w:hAnsi="Times New Roman" w:cs="Times New Roman"/>
          <w:sz w:val="24"/>
          <w:szCs w:val="24"/>
        </w:rPr>
        <w:t>iv</w:t>
      </w:r>
      <w:r w:rsidR="00A53B34">
        <w:rPr>
          <w:rFonts w:ascii="Times New Roman" w:hAnsi="Times New Roman" w:cs="Times New Roman"/>
          <w:sz w:val="24"/>
          <w:szCs w:val="24"/>
        </w:rPr>
        <w:t xml:space="preserve">e language. I decided to do away </w:t>
      </w:r>
      <w:r w:rsidR="00A53B34">
        <w:rPr>
          <w:rFonts w:ascii="Times New Roman" w:hAnsi="Times New Roman" w:cs="Times New Roman"/>
          <w:sz w:val="24"/>
          <w:szCs w:val="24"/>
        </w:rPr>
        <w:lastRenderedPageBreak/>
        <w:t xml:space="preserve">with such friends, changed my character and later on I was able to find new friend. Since then, my academic performance </w:t>
      </w:r>
      <w:r w:rsidR="00EE5E67">
        <w:rPr>
          <w:rFonts w:ascii="Times New Roman" w:hAnsi="Times New Roman" w:cs="Times New Roman"/>
          <w:sz w:val="24"/>
          <w:szCs w:val="24"/>
        </w:rPr>
        <w:t xml:space="preserve">improved. </w:t>
      </w:r>
    </w:p>
    <w:p w14:paraId="37EBA9B6" w14:textId="77777777" w:rsidR="00EE5E67" w:rsidRDefault="00EE5E67" w:rsidP="00EE5E6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228A3262" w14:textId="5B96814F" w:rsidR="00EE5E67" w:rsidRDefault="00EE5E67" w:rsidP="00EE5E6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2DB2DFE" w14:textId="7B16351D" w:rsidR="003A76BF" w:rsidRPr="003A76BF" w:rsidRDefault="00EE5E67"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 xml:space="preserve"> </w:t>
      </w:r>
      <w:r w:rsidR="003A76BF" w:rsidRPr="003A76BF">
        <w:rPr>
          <w:rFonts w:ascii="Times New Roman" w:hAnsi="Times New Roman" w:cs="Times New Roman"/>
          <w:sz w:val="24"/>
          <w:szCs w:val="24"/>
        </w:rPr>
        <w:t>“How College can Cultivate a Sense of Belonging” by Becky Supiano</w:t>
      </w:r>
    </w:p>
    <w:p w14:paraId="137E4160" w14:textId="174BACF2" w:rsidR="003A76BF" w:rsidRPr="003A76BF" w:rsidRDefault="003A76BF" w:rsidP="00EE5E67">
      <w:pPr>
        <w:spacing w:line="480" w:lineRule="auto"/>
        <w:ind w:left="720" w:hanging="720"/>
        <w:rPr>
          <w:rFonts w:ascii="Times New Roman" w:eastAsia="Times New Roman" w:hAnsi="Times New Roman" w:cs="Times New Roman"/>
          <w:sz w:val="24"/>
          <w:szCs w:val="24"/>
          <w:lang w:eastAsia="zh-CN"/>
        </w:rPr>
      </w:pPr>
      <w:r w:rsidRPr="003A76BF">
        <w:rPr>
          <w:rFonts w:ascii="Times New Roman" w:hAnsi="Times New Roman" w:cs="Times New Roman"/>
          <w:sz w:val="24"/>
          <w:szCs w:val="24"/>
        </w:rPr>
        <w:t xml:space="preserve"> </w:t>
      </w:r>
      <w:hyperlink r:id="rId4" w:history="1">
        <w:r w:rsidRPr="003A76BF">
          <w:rPr>
            <w:rStyle w:val="Hyperlink"/>
            <w:rFonts w:ascii="Times New Roman" w:eastAsia="Times New Roman" w:hAnsi="Times New Roman" w:cs="Times New Roman"/>
            <w:color w:val="0000FF"/>
            <w:sz w:val="24"/>
            <w:szCs w:val="24"/>
            <w:lang w:eastAsia="zh-CN"/>
          </w:rPr>
          <w:t>https://www.chronicle.com/article/How-Colleges-Can-Cultivate/243123</w:t>
        </w:r>
      </w:hyperlink>
      <w:r w:rsidRPr="003A76BF">
        <w:rPr>
          <w:rFonts w:ascii="Times New Roman" w:eastAsia="Times New Roman" w:hAnsi="Times New Roman" w:cs="Times New Roman"/>
          <w:sz w:val="24"/>
          <w:szCs w:val="24"/>
          <w:lang w:eastAsia="zh-CN"/>
        </w:rPr>
        <w:t xml:space="preserve"> </w:t>
      </w:r>
    </w:p>
    <w:p w14:paraId="6D9EC81A" w14:textId="77777777" w:rsidR="003A76BF" w:rsidRPr="003A76BF" w:rsidRDefault="003A76BF" w:rsidP="003A76BF">
      <w:pPr>
        <w:spacing w:line="480" w:lineRule="auto"/>
        <w:ind w:left="720" w:hanging="720"/>
        <w:rPr>
          <w:rFonts w:ascii="Times New Roman" w:eastAsia="Times New Roman" w:hAnsi="Times New Roman" w:cs="Times New Roman"/>
          <w:sz w:val="24"/>
          <w:szCs w:val="24"/>
          <w:lang w:eastAsia="zh-CN"/>
        </w:rPr>
      </w:pPr>
      <w:r w:rsidRPr="003A76BF">
        <w:rPr>
          <w:rFonts w:ascii="Times New Roman" w:eastAsia="Times New Roman" w:hAnsi="Times New Roman" w:cs="Times New Roman"/>
          <w:sz w:val="24"/>
          <w:szCs w:val="24"/>
          <w:lang w:eastAsia="zh-CN"/>
        </w:rPr>
        <w:t xml:space="preserve"> “Advice from a Formerly Lonely College Student” by Bergmann</w:t>
      </w:r>
    </w:p>
    <w:p w14:paraId="5D242F08" w14:textId="4A3DFE90" w:rsidR="003A76BF" w:rsidRDefault="00EE5E67" w:rsidP="003A76BF">
      <w:pPr>
        <w:tabs>
          <w:tab w:val="left" w:pos="2595"/>
        </w:tabs>
        <w:spacing w:line="480" w:lineRule="auto"/>
        <w:ind w:firstLine="990"/>
        <w:rPr>
          <w:rStyle w:val="Hyperlink"/>
          <w:rFonts w:ascii="Times New Roman" w:eastAsia="Times New Roman" w:hAnsi="Times New Roman" w:cs="Times New Roman"/>
          <w:color w:val="0000FF"/>
          <w:sz w:val="24"/>
          <w:szCs w:val="24"/>
          <w:lang w:eastAsia="zh-CN"/>
        </w:rPr>
      </w:pPr>
      <w:hyperlink r:id="rId5" w:history="1">
        <w:r w:rsidR="003A76BF" w:rsidRPr="003A76BF">
          <w:rPr>
            <w:rStyle w:val="Hyperlink"/>
            <w:rFonts w:ascii="Times New Roman" w:eastAsia="Times New Roman" w:hAnsi="Times New Roman" w:cs="Times New Roman"/>
            <w:color w:val="0000FF"/>
            <w:sz w:val="24"/>
            <w:szCs w:val="24"/>
            <w:lang w:eastAsia="zh-CN"/>
          </w:rPr>
          <w:t>https://www.nytimes.com/2018/10/09/well/family/advice-from-a-formerly-lonely-college-student.html?action=click&amp;module=Discovery&amp;pgtype=Homepage</w:t>
        </w:r>
      </w:hyperlink>
    </w:p>
    <w:p w14:paraId="475BB2F4" w14:textId="3B665974" w:rsidR="00EE5E67" w:rsidRPr="003A76BF" w:rsidRDefault="00EE5E67" w:rsidP="00EE5E67">
      <w:pPr>
        <w:tabs>
          <w:tab w:val="left" w:pos="2595"/>
        </w:tabs>
        <w:spacing w:line="480" w:lineRule="auto"/>
        <w:rPr>
          <w:rFonts w:ascii="Times New Roman" w:hAnsi="Times New Roman" w:cs="Times New Roman"/>
          <w:sz w:val="24"/>
          <w:szCs w:val="24"/>
        </w:rPr>
      </w:pPr>
      <w:r>
        <w:rPr>
          <w:rFonts w:ascii="Times New Roman" w:eastAsia="Times New Roman" w:hAnsi="Times New Roman" w:cs="Times New Roman"/>
          <w:lang w:eastAsia="zh-CN"/>
        </w:rPr>
        <w:t xml:space="preserve">“Belonging” by </w:t>
      </w:r>
      <w:r>
        <w:rPr>
          <w:rFonts w:ascii="Times New Roman" w:eastAsia="Times New Roman" w:hAnsi="Times New Roman" w:cs="Times New Roman"/>
          <w:lang w:eastAsia="zh-CN"/>
        </w:rPr>
        <w:t>Chambliss</w:t>
      </w:r>
      <w:r>
        <w:rPr>
          <w:rFonts w:ascii="Times New Roman" w:eastAsia="Times New Roman" w:hAnsi="Times New Roman" w:cs="Times New Roman"/>
          <w:lang w:eastAsia="zh-CN"/>
        </w:rPr>
        <w:t xml:space="preserve"> and Takacs</w:t>
      </w:r>
    </w:p>
    <w:sectPr w:rsidR="00EE5E67" w:rsidRPr="003A76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tTQ3NDAyMjM3MLFQ0lEKTi0uzszPAykwqgUA6bRgqywAAAA="/>
  </w:docVars>
  <w:rsids>
    <w:rsidRoot w:val="00BB573F"/>
    <w:rsid w:val="000C476A"/>
    <w:rsid w:val="00192760"/>
    <w:rsid w:val="00282AE0"/>
    <w:rsid w:val="002C5431"/>
    <w:rsid w:val="002E017D"/>
    <w:rsid w:val="003A76BF"/>
    <w:rsid w:val="003C5456"/>
    <w:rsid w:val="005B735A"/>
    <w:rsid w:val="005D72F2"/>
    <w:rsid w:val="005F485F"/>
    <w:rsid w:val="00617E99"/>
    <w:rsid w:val="00654242"/>
    <w:rsid w:val="006974F3"/>
    <w:rsid w:val="006A7ACB"/>
    <w:rsid w:val="008227F1"/>
    <w:rsid w:val="008653B2"/>
    <w:rsid w:val="009B0065"/>
    <w:rsid w:val="00A53B34"/>
    <w:rsid w:val="00B80719"/>
    <w:rsid w:val="00BB573F"/>
    <w:rsid w:val="00C50E50"/>
    <w:rsid w:val="00CF2950"/>
    <w:rsid w:val="00E426EC"/>
    <w:rsid w:val="00E42EF0"/>
    <w:rsid w:val="00EE5E67"/>
    <w:rsid w:val="00F06A1B"/>
    <w:rsid w:val="00F71234"/>
    <w:rsid w:val="00FA1C58"/>
    <w:rsid w:val="00FA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7CAD"/>
  <w15:chartTrackingRefBased/>
  <w15:docId w15:val="{62AAA1E0-426A-40F6-8714-D62408CA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573F"/>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BB573F"/>
    <w:rPr>
      <w:b/>
      <w:bCs/>
    </w:rPr>
  </w:style>
  <w:style w:type="character" w:styleId="Hyperlink">
    <w:name w:val="Hyperlink"/>
    <w:basedOn w:val="DefaultParagraphFont"/>
    <w:uiPriority w:val="99"/>
    <w:semiHidden/>
    <w:unhideWhenUsed/>
    <w:rsid w:val="003A76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582522">
      <w:bodyDiv w:val="1"/>
      <w:marLeft w:val="0"/>
      <w:marRight w:val="0"/>
      <w:marTop w:val="0"/>
      <w:marBottom w:val="0"/>
      <w:divBdr>
        <w:top w:val="none" w:sz="0" w:space="0" w:color="auto"/>
        <w:left w:val="none" w:sz="0" w:space="0" w:color="auto"/>
        <w:bottom w:val="none" w:sz="0" w:space="0" w:color="auto"/>
        <w:right w:val="none" w:sz="0" w:space="0" w:color="auto"/>
      </w:divBdr>
    </w:div>
    <w:div w:id="20372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ytimes.com/2018/10/09/well/family/advice-from-a-formerly-lonely-college-student.html?action=click&amp;module=Discovery&amp;pgtype=Homepage" TargetMode="External"/><Relationship Id="rId4" Type="http://schemas.openxmlformats.org/officeDocument/2006/relationships/hyperlink" Target="https://www.chronicle.com/article/How-Colleges-Can-Cultivate/243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2019-12-05T10:27:00Z</dcterms:created>
  <dcterms:modified xsi:type="dcterms:W3CDTF">2019-12-05T10:27:00Z</dcterms:modified>
</cp:coreProperties>
</file>